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BA" w:rsidRPr="000F503B" w:rsidRDefault="002D04BA" w:rsidP="002D04BA">
      <w:pPr>
        <w:jc w:val="center"/>
        <w:rPr>
          <w:b/>
          <w:sz w:val="26"/>
          <w:szCs w:val="26"/>
        </w:rPr>
      </w:pPr>
      <w:r w:rsidRPr="000F503B">
        <w:rPr>
          <w:b/>
          <w:sz w:val="26"/>
          <w:szCs w:val="26"/>
        </w:rPr>
        <w:t>Структура управления образовательным процессом</w:t>
      </w:r>
    </w:p>
    <w:p w:rsidR="002D04BA" w:rsidRDefault="002D04BA" w:rsidP="002D04BA">
      <w:pPr>
        <w:ind w:firstLine="709"/>
        <w:jc w:val="both"/>
      </w:pPr>
      <w:r w:rsidRPr="00AF736E">
        <w:t xml:space="preserve">В </w:t>
      </w:r>
      <w:r>
        <w:t xml:space="preserve">своей деятельности лицей </w:t>
      </w:r>
      <w:r w:rsidRPr="00AF736E">
        <w:t xml:space="preserve"> руководствуется Законом «Об образовании», Конвенцией о правах ребёнка, Типовым положением об общеобразоват</w:t>
      </w:r>
      <w:r>
        <w:t>ельном учреждении, Уставом лицея</w:t>
      </w:r>
      <w:r w:rsidRPr="00AF736E">
        <w:t>, методическими письмами и рекомендациями, внутренними приказами, локальными актами и другими нормативно-правовыми документами</w:t>
      </w:r>
      <w:r w:rsidRPr="00B45CB8">
        <w:t xml:space="preserve"> </w:t>
      </w:r>
      <w:r>
        <w:t xml:space="preserve">по вопросам образования и воспитания обучающихся. На основании Устава лицея разработаны локальные акты, регулирующие образовательный процесс. </w:t>
      </w:r>
    </w:p>
    <w:p w:rsidR="002D04BA" w:rsidRDefault="002D04BA" w:rsidP="002D04BA">
      <w:pPr>
        <w:ind w:firstLine="709"/>
        <w:jc w:val="both"/>
      </w:pPr>
      <w:r>
        <w:t xml:space="preserve">Организация учебного процесса регламентируется учебным планом, годовым календарным учебным графиком и расписанием занятием. Основной задачей управленческой деятельности является </w:t>
      </w:r>
      <w:proofErr w:type="gramStart"/>
      <w:r>
        <w:t>контроль  за</w:t>
      </w:r>
      <w:proofErr w:type="gramEnd"/>
      <w:r>
        <w:t xml:space="preserve"> исполнением требований государственных образовательных стандартов. </w:t>
      </w:r>
    </w:p>
    <w:p w:rsidR="002D04BA" w:rsidRPr="001743B1" w:rsidRDefault="002D04BA" w:rsidP="002D04BA">
      <w:pPr>
        <w:jc w:val="center"/>
        <w:rPr>
          <w:b/>
        </w:rPr>
      </w:pPr>
      <w:r w:rsidRPr="00F927A0">
        <w:rPr>
          <w:b/>
        </w:rPr>
        <w:t>Структура управления образовательным процессом</w:t>
      </w:r>
    </w:p>
    <w:tbl>
      <w:tblPr>
        <w:tblStyle w:val="a3"/>
        <w:tblW w:w="138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240"/>
        <w:gridCol w:w="8460"/>
      </w:tblGrid>
      <w:tr w:rsidR="002D04BA" w:rsidRPr="00863025" w:rsidTr="00C91FDF">
        <w:trPr>
          <w:trHeight w:val="469"/>
        </w:trPr>
        <w:tc>
          <w:tcPr>
            <w:tcW w:w="5400" w:type="dxa"/>
            <w:gridSpan w:val="2"/>
          </w:tcPr>
          <w:p w:rsidR="002D04BA" w:rsidRPr="00EA28F2" w:rsidRDefault="002D04BA" w:rsidP="00C91FDF">
            <w:pPr>
              <w:pStyle w:val="western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лицея</w:t>
            </w:r>
            <w:r w:rsidRPr="00EA28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60" w:type="dxa"/>
          </w:tcPr>
          <w:p w:rsidR="002D04BA" w:rsidRPr="002D04BA" w:rsidRDefault="002D04BA" w:rsidP="00C91FDF">
            <w:pPr>
              <w:rPr>
                <w:lang w:val="ru-RU"/>
              </w:rPr>
            </w:pPr>
            <w:r w:rsidRPr="002D04BA">
              <w:rPr>
                <w:lang w:val="ru-RU"/>
              </w:rPr>
              <w:t>Осуществляет непосредственное управление образовательным  процессом; координирует   деятельность  всех участников образовательного процесса</w:t>
            </w:r>
          </w:p>
        </w:tc>
      </w:tr>
      <w:tr w:rsidR="002D04BA" w:rsidRPr="00863025" w:rsidTr="00C91FDF">
        <w:tc>
          <w:tcPr>
            <w:tcW w:w="2160" w:type="dxa"/>
          </w:tcPr>
          <w:p w:rsidR="002D04BA" w:rsidRPr="00EA28F2" w:rsidRDefault="002D04BA" w:rsidP="00C91FDF">
            <w:pPr>
              <w:pStyle w:val="a6"/>
              <w:tabs>
                <w:tab w:val="clear" w:pos="4677"/>
                <w:tab w:val="center" w:pos="540"/>
              </w:tabs>
            </w:pPr>
            <w:proofErr w:type="spellStart"/>
            <w:r>
              <w:t>Заместители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 w:rsidRPr="00EA28F2">
              <w:t>:</w:t>
            </w:r>
          </w:p>
        </w:tc>
        <w:tc>
          <w:tcPr>
            <w:tcW w:w="3240" w:type="dxa"/>
            <w:vMerge w:val="restart"/>
          </w:tcPr>
          <w:p w:rsidR="002D04BA" w:rsidRDefault="002D04BA" w:rsidP="00C91FDF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2D04BA" w:rsidRPr="002D04BA" w:rsidRDefault="002D04BA" w:rsidP="00C91FDF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D04BA">
              <w:rPr>
                <w:sz w:val="24"/>
                <w:szCs w:val="24"/>
                <w:lang w:val="ru-RU"/>
              </w:rPr>
              <w:t>- по учебно-воспитательной</w:t>
            </w:r>
          </w:p>
          <w:p w:rsidR="002D04BA" w:rsidRPr="002D04BA" w:rsidRDefault="002D04BA" w:rsidP="002D04BA">
            <w:pPr>
              <w:pStyle w:val="western"/>
              <w:rPr>
                <w:sz w:val="24"/>
                <w:szCs w:val="24"/>
                <w:lang w:val="ru-RU"/>
              </w:rPr>
            </w:pPr>
            <w:r w:rsidRPr="002D04BA">
              <w:rPr>
                <w:sz w:val="24"/>
                <w:szCs w:val="24"/>
                <w:lang w:val="ru-RU"/>
              </w:rPr>
              <w:t>- по научно-методической работе</w:t>
            </w:r>
          </w:p>
        </w:tc>
        <w:tc>
          <w:tcPr>
            <w:tcW w:w="8460" w:type="dxa"/>
            <w:vMerge w:val="restart"/>
          </w:tcPr>
          <w:p w:rsidR="002D04BA" w:rsidRPr="002D04BA" w:rsidRDefault="002D04BA" w:rsidP="00C91FDF">
            <w:pPr>
              <w:rPr>
                <w:lang w:val="ru-RU"/>
              </w:rPr>
            </w:pPr>
            <w:r w:rsidRPr="002D04BA">
              <w:rPr>
                <w:lang w:val="ru-RU"/>
              </w:rPr>
              <w:t>Реализует оперативное управление образовательным процессом, координирует</w:t>
            </w:r>
            <w:r w:rsidR="00777D10">
              <w:rPr>
                <w:lang w:val="ru-RU"/>
              </w:rPr>
              <w:t xml:space="preserve"> взаимодействие работников лицея </w:t>
            </w:r>
            <w:r w:rsidRPr="002D04BA">
              <w:rPr>
                <w:lang w:val="ru-RU"/>
              </w:rPr>
              <w:t xml:space="preserve"> </w:t>
            </w:r>
            <w:r w:rsidRPr="002D04BA">
              <w:rPr>
                <w:color w:val="000000"/>
                <w:lang w:val="ru-RU"/>
              </w:rPr>
              <w:t>по вопросам организации учебно-воспитательного процесса</w:t>
            </w:r>
            <w:r w:rsidRPr="002D04BA">
              <w:rPr>
                <w:lang w:val="ru-RU"/>
              </w:rPr>
              <w:t xml:space="preserve"> </w:t>
            </w:r>
          </w:p>
          <w:p w:rsidR="002D04BA" w:rsidRPr="002D04BA" w:rsidRDefault="002D04BA" w:rsidP="00C91FDF">
            <w:pPr>
              <w:rPr>
                <w:lang w:val="ru-RU"/>
              </w:rPr>
            </w:pPr>
            <w:r w:rsidRPr="002D04BA">
              <w:rPr>
                <w:color w:val="000000"/>
                <w:lang w:val="ru-RU"/>
              </w:rPr>
              <w:t>Осуществляет научное и методическое руководство педагогическим коллективом; руководит Методическим советом школы, методическими объединениями учителей</w:t>
            </w:r>
          </w:p>
        </w:tc>
      </w:tr>
      <w:tr w:rsidR="002D04BA" w:rsidRPr="00863025" w:rsidTr="00C91FDF">
        <w:tc>
          <w:tcPr>
            <w:tcW w:w="2160" w:type="dxa"/>
          </w:tcPr>
          <w:p w:rsidR="002D04BA" w:rsidRPr="002D04BA" w:rsidRDefault="002D04BA" w:rsidP="00C91FDF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vMerge/>
          </w:tcPr>
          <w:p w:rsidR="002D04BA" w:rsidRPr="002D04BA" w:rsidRDefault="002D04BA" w:rsidP="00C91FDF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8460" w:type="dxa"/>
            <w:vMerge/>
          </w:tcPr>
          <w:p w:rsidR="002D04BA" w:rsidRPr="002D04BA" w:rsidRDefault="002D04BA" w:rsidP="00C91FDF">
            <w:pPr>
              <w:rPr>
                <w:lang w:val="ru-RU"/>
              </w:rPr>
            </w:pPr>
          </w:p>
        </w:tc>
      </w:tr>
      <w:tr w:rsidR="002D04BA" w:rsidRPr="00863025" w:rsidTr="00C91FDF">
        <w:tc>
          <w:tcPr>
            <w:tcW w:w="2160" w:type="dxa"/>
          </w:tcPr>
          <w:p w:rsidR="002D04BA" w:rsidRPr="002D04BA" w:rsidRDefault="002D04BA" w:rsidP="00C91FDF">
            <w:pPr>
              <w:widowControl w:val="0"/>
              <w:tabs>
                <w:tab w:val="left" w:pos="1050"/>
              </w:tabs>
              <w:autoSpaceDE w:val="0"/>
              <w:rPr>
                <w:lang w:val="ru-RU"/>
              </w:rPr>
            </w:pPr>
          </w:p>
        </w:tc>
        <w:tc>
          <w:tcPr>
            <w:tcW w:w="3240" w:type="dxa"/>
          </w:tcPr>
          <w:p w:rsidR="002D04BA" w:rsidRPr="00EA28F2" w:rsidRDefault="002D04BA" w:rsidP="00C91FDF">
            <w:pPr>
              <w:widowControl w:val="0"/>
              <w:tabs>
                <w:tab w:val="left" w:pos="1050"/>
              </w:tabs>
              <w:autoSpaceDE w:val="0"/>
            </w:pPr>
            <w:r w:rsidRPr="00EA28F2">
              <w:t xml:space="preserve">- </w:t>
            </w:r>
            <w:proofErr w:type="spellStart"/>
            <w:r w:rsidRPr="00EA28F2">
              <w:t>по</w:t>
            </w:r>
            <w:proofErr w:type="spellEnd"/>
            <w:r w:rsidRPr="00EA28F2">
              <w:t xml:space="preserve"> </w:t>
            </w:r>
            <w:proofErr w:type="spellStart"/>
            <w:r w:rsidRPr="00EA28F2">
              <w:t>воспитательной</w:t>
            </w:r>
            <w:proofErr w:type="spellEnd"/>
            <w:r w:rsidRPr="00EA28F2">
              <w:t xml:space="preserve">  </w:t>
            </w:r>
            <w:proofErr w:type="spellStart"/>
            <w:r w:rsidRPr="00EA28F2">
              <w:t>работе</w:t>
            </w:r>
            <w:proofErr w:type="spellEnd"/>
          </w:p>
        </w:tc>
        <w:tc>
          <w:tcPr>
            <w:tcW w:w="8460" w:type="dxa"/>
          </w:tcPr>
          <w:p w:rsidR="002D04BA" w:rsidRPr="002D04BA" w:rsidRDefault="002D04BA" w:rsidP="00C91FDF">
            <w:pPr>
              <w:rPr>
                <w:lang w:val="ru-RU"/>
              </w:rPr>
            </w:pPr>
            <w:r w:rsidRPr="002D04BA">
              <w:rPr>
                <w:lang w:val="ru-RU"/>
              </w:rPr>
              <w:t>Осуществляет  методическое руководство воспитательным процессом; следит за обеспечением режима соблюдения норм и правил ТБ</w:t>
            </w:r>
          </w:p>
        </w:tc>
      </w:tr>
      <w:tr w:rsidR="002D04BA" w:rsidRPr="00863025" w:rsidTr="00C91FDF">
        <w:tc>
          <w:tcPr>
            <w:tcW w:w="2160" w:type="dxa"/>
          </w:tcPr>
          <w:p w:rsidR="002D04BA" w:rsidRPr="002D04BA" w:rsidRDefault="002D04BA" w:rsidP="00C91FDF">
            <w:pPr>
              <w:widowControl w:val="0"/>
              <w:tabs>
                <w:tab w:val="left" w:pos="1050"/>
              </w:tabs>
              <w:autoSpaceDE w:val="0"/>
              <w:rPr>
                <w:lang w:val="ru-RU"/>
              </w:rPr>
            </w:pPr>
          </w:p>
        </w:tc>
        <w:tc>
          <w:tcPr>
            <w:tcW w:w="3240" w:type="dxa"/>
          </w:tcPr>
          <w:p w:rsidR="002D04BA" w:rsidRPr="00EA28F2" w:rsidRDefault="002D04BA" w:rsidP="00C91FDF">
            <w:pPr>
              <w:widowControl w:val="0"/>
              <w:tabs>
                <w:tab w:val="left" w:pos="1050"/>
              </w:tabs>
              <w:autoSpaceDE w:val="0"/>
            </w:pPr>
            <w:r w:rsidRPr="00EA28F2">
              <w:t xml:space="preserve">- </w:t>
            </w:r>
            <w:proofErr w:type="spellStart"/>
            <w:r w:rsidRPr="00EA28F2">
              <w:t>по</w:t>
            </w:r>
            <w:proofErr w:type="spellEnd"/>
            <w:r w:rsidRPr="00EA28F2">
              <w:t xml:space="preserve"> </w:t>
            </w:r>
            <w:proofErr w:type="spellStart"/>
            <w:r w:rsidRPr="00EA28F2">
              <w:t>административно-хозяйственной</w:t>
            </w:r>
            <w:proofErr w:type="spellEnd"/>
            <w:r w:rsidRPr="00EA28F2">
              <w:t xml:space="preserve"> </w:t>
            </w:r>
            <w:proofErr w:type="spellStart"/>
            <w:r w:rsidRPr="00EA28F2">
              <w:t>работе</w:t>
            </w:r>
            <w:proofErr w:type="spellEnd"/>
          </w:p>
        </w:tc>
        <w:tc>
          <w:tcPr>
            <w:tcW w:w="8460" w:type="dxa"/>
          </w:tcPr>
          <w:p w:rsidR="002D04BA" w:rsidRPr="002D04BA" w:rsidRDefault="002D04BA" w:rsidP="00C91FDF">
            <w:pPr>
              <w:pStyle w:val="a6"/>
              <w:tabs>
                <w:tab w:val="clear" w:pos="4677"/>
                <w:tab w:val="center" w:pos="540"/>
              </w:tabs>
              <w:rPr>
                <w:lang w:val="ru-RU"/>
              </w:rPr>
            </w:pPr>
            <w:r w:rsidRPr="002D04BA">
              <w:rPr>
                <w:lang w:val="ru-RU"/>
              </w:rPr>
              <w:t xml:space="preserve">Осуществляет материально-техническое обеспечение образовательной деятельности </w:t>
            </w:r>
          </w:p>
        </w:tc>
      </w:tr>
      <w:tr w:rsidR="002D04BA" w:rsidRPr="00863025" w:rsidTr="00C91FDF">
        <w:tc>
          <w:tcPr>
            <w:tcW w:w="5400" w:type="dxa"/>
            <w:gridSpan w:val="2"/>
          </w:tcPr>
          <w:p w:rsidR="002D04BA" w:rsidRPr="00EA28F2" w:rsidRDefault="002D04BA" w:rsidP="00C91FDF">
            <w:pPr>
              <w:widowControl w:val="0"/>
              <w:tabs>
                <w:tab w:val="left" w:pos="1050"/>
              </w:tabs>
              <w:autoSpaceDE w:val="0"/>
            </w:pPr>
            <w:proofErr w:type="spellStart"/>
            <w:r w:rsidRPr="00EA28F2">
              <w:t>Библиотека</w:t>
            </w:r>
            <w:proofErr w:type="spellEnd"/>
            <w:r w:rsidRPr="00EA28F2">
              <w:t xml:space="preserve"> </w:t>
            </w:r>
          </w:p>
        </w:tc>
        <w:tc>
          <w:tcPr>
            <w:tcW w:w="8460" w:type="dxa"/>
          </w:tcPr>
          <w:p w:rsidR="002D04BA" w:rsidRPr="002D04BA" w:rsidRDefault="002D04BA" w:rsidP="00C91FDF">
            <w:pPr>
              <w:pStyle w:val="a6"/>
              <w:tabs>
                <w:tab w:val="clear" w:pos="4677"/>
                <w:tab w:val="center" w:pos="540"/>
              </w:tabs>
              <w:rPr>
                <w:lang w:val="ru-RU"/>
              </w:rPr>
            </w:pPr>
            <w:r w:rsidRPr="002D04BA">
              <w:rPr>
                <w:lang w:val="ru-RU"/>
              </w:rPr>
              <w:t>Осуществляет учебно-методическое обеспечение образовательной деятельности</w:t>
            </w:r>
          </w:p>
        </w:tc>
      </w:tr>
      <w:tr w:rsidR="002D04BA" w:rsidRPr="00863025" w:rsidTr="00C91FDF">
        <w:trPr>
          <w:trHeight w:val="263"/>
        </w:trPr>
        <w:tc>
          <w:tcPr>
            <w:tcW w:w="2160" w:type="dxa"/>
            <w:vMerge w:val="restart"/>
          </w:tcPr>
          <w:p w:rsidR="002D04BA" w:rsidRPr="00EA28F2" w:rsidRDefault="002D04BA" w:rsidP="00C91FDF">
            <w:pPr>
              <w:pStyle w:val="western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A28F2">
              <w:rPr>
                <w:sz w:val="24"/>
                <w:szCs w:val="24"/>
              </w:rPr>
              <w:t>Органы</w:t>
            </w:r>
            <w:proofErr w:type="spellEnd"/>
            <w:r w:rsidRPr="00EA28F2">
              <w:rPr>
                <w:sz w:val="24"/>
                <w:szCs w:val="24"/>
              </w:rPr>
              <w:t xml:space="preserve">  </w:t>
            </w:r>
            <w:proofErr w:type="spellStart"/>
            <w:r w:rsidRPr="00EA28F2">
              <w:rPr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3240" w:type="dxa"/>
          </w:tcPr>
          <w:p w:rsidR="002D04BA" w:rsidRPr="00EA28F2" w:rsidRDefault="002D04BA" w:rsidP="00C91FDF">
            <w:pPr>
              <w:pStyle w:val="western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EA28F2">
              <w:rPr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EA28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8F2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EA28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0" w:type="dxa"/>
          </w:tcPr>
          <w:p w:rsidR="002D04BA" w:rsidRPr="002D04BA" w:rsidRDefault="002D04BA" w:rsidP="00C91FDF">
            <w:pPr>
              <w:rPr>
                <w:i/>
                <w:iCs/>
                <w:color w:val="000000"/>
                <w:lang w:val="ru-RU"/>
              </w:rPr>
            </w:pPr>
            <w:r w:rsidRPr="002D04BA">
              <w:rPr>
                <w:color w:val="000000"/>
                <w:lang w:val="ru-RU"/>
              </w:rPr>
              <w:t xml:space="preserve">Реализует государственную политику по вопросам образования </w:t>
            </w:r>
          </w:p>
        </w:tc>
      </w:tr>
      <w:tr w:rsidR="002D04BA" w:rsidRPr="00863025" w:rsidTr="00C91FDF">
        <w:tc>
          <w:tcPr>
            <w:tcW w:w="2160" w:type="dxa"/>
            <w:vMerge/>
          </w:tcPr>
          <w:p w:rsidR="002D04BA" w:rsidRPr="002D04BA" w:rsidRDefault="002D04BA" w:rsidP="00C91FDF">
            <w:pPr>
              <w:pStyle w:val="a4"/>
              <w:spacing w:after="0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2D04BA" w:rsidRPr="00EA28F2" w:rsidRDefault="002D04BA" w:rsidP="00C91FDF">
            <w:pPr>
              <w:pStyle w:val="a4"/>
              <w:spacing w:after="0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 w:rsidRPr="00EA28F2">
              <w:rPr>
                <w:color w:val="000000"/>
                <w:sz w:val="24"/>
                <w:szCs w:val="24"/>
              </w:rPr>
              <w:t>Методический</w:t>
            </w:r>
            <w:proofErr w:type="spellEnd"/>
            <w:r w:rsidRPr="00EA28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8F2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EA28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0" w:type="dxa"/>
          </w:tcPr>
          <w:p w:rsidR="002D04BA" w:rsidRPr="002D04BA" w:rsidRDefault="002D04BA" w:rsidP="00C91FDF">
            <w:pPr>
              <w:pStyle w:val="a4"/>
              <w:tabs>
                <w:tab w:val="left" w:pos="1080"/>
                <w:tab w:val="left" w:pos="1260"/>
              </w:tabs>
              <w:spacing w:after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2D04BA">
              <w:rPr>
                <w:color w:val="000000"/>
                <w:sz w:val="24"/>
                <w:szCs w:val="24"/>
                <w:lang w:val="ru-RU"/>
              </w:rPr>
              <w:t>Организует разработку и реализацию планов и программ научно</w:t>
            </w:r>
            <w:r w:rsidR="00777D10">
              <w:rPr>
                <w:color w:val="000000"/>
                <w:sz w:val="24"/>
                <w:szCs w:val="24"/>
                <w:lang w:val="ru-RU"/>
              </w:rPr>
              <w:t>-методической деятельности лицея</w:t>
            </w:r>
            <w:r w:rsidRPr="002D04BA">
              <w:rPr>
                <w:color w:val="000000"/>
                <w:sz w:val="24"/>
                <w:szCs w:val="24"/>
                <w:lang w:val="ru-RU"/>
              </w:rPr>
              <w:t>, осуществляет перспективное и оперативное управление по обновлению содержания и форм образования</w:t>
            </w:r>
          </w:p>
        </w:tc>
      </w:tr>
      <w:tr w:rsidR="002D04BA" w:rsidRPr="00863025" w:rsidTr="00C91FDF">
        <w:tc>
          <w:tcPr>
            <w:tcW w:w="2160" w:type="dxa"/>
            <w:vMerge/>
          </w:tcPr>
          <w:p w:rsidR="002D04BA" w:rsidRPr="002D04BA" w:rsidRDefault="002D04BA" w:rsidP="00C91FDF">
            <w:pPr>
              <w:pStyle w:val="a4"/>
              <w:spacing w:after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2D04BA" w:rsidRPr="00EA28F2" w:rsidRDefault="002D04BA" w:rsidP="00C91FDF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EA28F2">
              <w:rPr>
                <w:sz w:val="24"/>
                <w:szCs w:val="24"/>
              </w:rPr>
              <w:t>Общешкольный</w:t>
            </w:r>
            <w:proofErr w:type="spellEnd"/>
            <w:r w:rsidRPr="00EA28F2">
              <w:rPr>
                <w:sz w:val="24"/>
                <w:szCs w:val="24"/>
              </w:rPr>
              <w:t xml:space="preserve"> </w:t>
            </w:r>
            <w:proofErr w:type="spellStart"/>
            <w:r w:rsidRPr="00EA28F2">
              <w:rPr>
                <w:sz w:val="24"/>
                <w:szCs w:val="24"/>
              </w:rPr>
              <w:t>родительский</w:t>
            </w:r>
            <w:proofErr w:type="spellEnd"/>
            <w:r w:rsidRPr="00EA28F2">
              <w:rPr>
                <w:sz w:val="24"/>
                <w:szCs w:val="24"/>
              </w:rPr>
              <w:t xml:space="preserve"> </w:t>
            </w:r>
            <w:proofErr w:type="spellStart"/>
            <w:r w:rsidRPr="00EA28F2">
              <w:rPr>
                <w:sz w:val="24"/>
                <w:szCs w:val="24"/>
              </w:rPr>
              <w:t>комитет</w:t>
            </w:r>
            <w:proofErr w:type="spellEnd"/>
            <w:r w:rsidRPr="00EA28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60" w:type="dxa"/>
          </w:tcPr>
          <w:p w:rsidR="002D04BA" w:rsidRPr="002D04BA" w:rsidRDefault="002D04BA" w:rsidP="00C91FDF">
            <w:pPr>
              <w:pStyle w:val="a4"/>
              <w:tabs>
                <w:tab w:val="left" w:pos="1080"/>
                <w:tab w:val="left" w:pos="1260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2D04BA">
              <w:rPr>
                <w:bCs/>
                <w:sz w:val="24"/>
                <w:szCs w:val="24"/>
                <w:lang w:val="ru-RU"/>
              </w:rPr>
              <w:t>Функционирует для</w:t>
            </w:r>
            <w:r w:rsidRPr="002D04BA">
              <w:rPr>
                <w:sz w:val="24"/>
                <w:szCs w:val="24"/>
                <w:lang w:val="ru-RU"/>
              </w:rPr>
              <w:t xml:space="preserve"> укрепле</w:t>
            </w:r>
            <w:r w:rsidR="00777D10">
              <w:rPr>
                <w:sz w:val="24"/>
                <w:szCs w:val="24"/>
                <w:lang w:val="ru-RU"/>
              </w:rPr>
              <w:t>ния связей между семьёй и лицеем</w:t>
            </w:r>
            <w:r w:rsidRPr="002D04BA">
              <w:rPr>
                <w:sz w:val="24"/>
                <w:szCs w:val="24"/>
                <w:lang w:val="ru-RU"/>
              </w:rPr>
              <w:t xml:space="preserve"> в целях установления единства воспитательного влияния на детей педагогическ</w:t>
            </w:r>
            <w:r w:rsidR="00777D10">
              <w:rPr>
                <w:sz w:val="24"/>
                <w:szCs w:val="24"/>
                <w:lang w:val="ru-RU"/>
              </w:rPr>
              <w:t>им коллективом лицея</w:t>
            </w:r>
            <w:r w:rsidRPr="002D04BA">
              <w:rPr>
                <w:sz w:val="24"/>
                <w:szCs w:val="24"/>
                <w:lang w:val="ru-RU"/>
              </w:rPr>
              <w:t xml:space="preserve"> и семьёй,</w:t>
            </w:r>
            <w:r w:rsidRPr="002D04B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D04BA">
              <w:rPr>
                <w:sz w:val="24"/>
                <w:szCs w:val="24"/>
                <w:lang w:val="ru-RU"/>
              </w:rPr>
              <w:t>привлечения родительской общест</w:t>
            </w:r>
            <w:r w:rsidR="00777D10">
              <w:rPr>
                <w:sz w:val="24"/>
                <w:szCs w:val="24"/>
                <w:lang w:val="ru-RU"/>
              </w:rPr>
              <w:t>венности к участию в жизни лицея</w:t>
            </w:r>
          </w:p>
        </w:tc>
      </w:tr>
      <w:tr w:rsidR="002D04BA" w:rsidRPr="00863025" w:rsidTr="00C91FDF">
        <w:tc>
          <w:tcPr>
            <w:tcW w:w="2160" w:type="dxa"/>
            <w:vMerge/>
          </w:tcPr>
          <w:p w:rsidR="002D04BA" w:rsidRPr="002D04BA" w:rsidRDefault="002D04BA" w:rsidP="00C91FDF">
            <w:pPr>
              <w:pStyle w:val="a4"/>
              <w:spacing w:after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2D04BA" w:rsidRPr="00EA28F2" w:rsidRDefault="002D04BA" w:rsidP="00C91FDF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EA28F2">
              <w:rPr>
                <w:sz w:val="24"/>
                <w:szCs w:val="24"/>
              </w:rPr>
              <w:t>Совет</w:t>
            </w:r>
            <w:proofErr w:type="spellEnd"/>
            <w:r w:rsidRPr="00EA28F2">
              <w:rPr>
                <w:sz w:val="24"/>
                <w:szCs w:val="24"/>
              </w:rPr>
              <w:t xml:space="preserve"> </w:t>
            </w:r>
            <w:proofErr w:type="spellStart"/>
            <w:r w:rsidRPr="00EA28F2">
              <w:rPr>
                <w:sz w:val="24"/>
                <w:szCs w:val="24"/>
              </w:rPr>
              <w:t>старшеклассников</w:t>
            </w:r>
            <w:proofErr w:type="spellEnd"/>
          </w:p>
        </w:tc>
        <w:tc>
          <w:tcPr>
            <w:tcW w:w="8460" w:type="dxa"/>
          </w:tcPr>
          <w:p w:rsidR="002D04BA" w:rsidRPr="002D04BA" w:rsidRDefault="002D04BA" w:rsidP="00C91FDF">
            <w:pPr>
              <w:pStyle w:val="a4"/>
              <w:tabs>
                <w:tab w:val="left" w:pos="1080"/>
                <w:tab w:val="left" w:pos="1260"/>
              </w:tabs>
              <w:spacing w:after="0"/>
              <w:ind w:left="0"/>
              <w:rPr>
                <w:bCs/>
                <w:sz w:val="24"/>
                <w:szCs w:val="24"/>
                <w:lang w:val="ru-RU"/>
              </w:rPr>
            </w:pPr>
            <w:proofErr w:type="gramStart"/>
            <w:r w:rsidRPr="002D04BA">
              <w:rPr>
                <w:sz w:val="24"/>
                <w:szCs w:val="24"/>
                <w:lang w:val="ru-RU"/>
              </w:rPr>
              <w:t>является формой самоуправления учащихся при орга</w:t>
            </w:r>
            <w:r w:rsidR="00777D10">
              <w:rPr>
                <w:sz w:val="24"/>
                <w:szCs w:val="24"/>
                <w:lang w:val="ru-RU"/>
              </w:rPr>
              <w:t>низации досуга, оформлении лицея</w:t>
            </w:r>
            <w:r w:rsidRPr="002D04BA">
              <w:rPr>
                <w:sz w:val="24"/>
                <w:szCs w:val="24"/>
                <w:lang w:val="ru-RU"/>
              </w:rPr>
              <w:t xml:space="preserve"> к разным датам, решении насущных проблем (дисциплины, порядка, занятости и т.п.</w:t>
            </w:r>
            <w:proofErr w:type="gramEnd"/>
          </w:p>
        </w:tc>
      </w:tr>
    </w:tbl>
    <w:p w:rsidR="002D04BA" w:rsidRDefault="002D04BA" w:rsidP="002D04BA">
      <w:pPr>
        <w:rPr>
          <w:b/>
          <w:i/>
          <w:sz w:val="32"/>
          <w:szCs w:val="32"/>
        </w:rPr>
      </w:pPr>
    </w:p>
    <w:p w:rsidR="002D04BA" w:rsidRPr="00777D10" w:rsidRDefault="002D04BA" w:rsidP="002D04BA">
      <w:pPr>
        <w:jc w:val="center"/>
        <w:rPr>
          <w:b/>
          <w:color w:val="92D050"/>
          <w:sz w:val="28"/>
          <w:szCs w:val="28"/>
        </w:rPr>
      </w:pPr>
      <w:r w:rsidRPr="00777D10">
        <w:rPr>
          <w:b/>
          <w:color w:val="92D050"/>
          <w:sz w:val="28"/>
          <w:szCs w:val="28"/>
        </w:rPr>
        <w:lastRenderedPageBreak/>
        <w:t>Структура управления  образовательным  процессом</w:t>
      </w:r>
    </w:p>
    <w:p w:rsidR="00B350E6" w:rsidRPr="00777D10" w:rsidRDefault="002D04BA" w:rsidP="002D04BA">
      <w:pPr>
        <w:rPr>
          <w:color w:val="92D050"/>
          <w:sz w:val="32"/>
          <w:szCs w:val="32"/>
        </w:rPr>
      </w:pPr>
      <w:r w:rsidRPr="00777D10">
        <w:rPr>
          <w:color w:val="92D050"/>
        </w:rPr>
        <w:t xml:space="preserve">.                            </w:t>
      </w:r>
      <w:r w:rsidRPr="00777D10">
        <w:rPr>
          <w:color w:val="92D050"/>
          <w:sz w:val="32"/>
          <w:szCs w:val="32"/>
        </w:rPr>
        <w:t xml:space="preserve">                                                                              </w:t>
      </w:r>
    </w:p>
    <w:p w:rsidR="002D04BA" w:rsidRPr="00777D10" w:rsidRDefault="002D04BA" w:rsidP="002D04BA">
      <w:pPr>
        <w:rPr>
          <w:b/>
          <w:i/>
          <w:color w:val="92D050"/>
          <w:sz w:val="32"/>
          <w:szCs w:val="32"/>
        </w:rPr>
      </w:pPr>
      <w:r w:rsidRPr="00777D10">
        <w:rPr>
          <w:noProof/>
          <w:color w:val="92D050"/>
          <w:sz w:val="22"/>
          <w:szCs w:val="22"/>
        </w:rPr>
      </w:r>
      <w:r w:rsidRPr="00777D10">
        <w:rPr>
          <w:color w:val="92D050"/>
          <w:sz w:val="32"/>
          <w:szCs w:val="32"/>
        </w:rPr>
        <w:pict>
          <v:group id="_x0000_s1026" editas="canvas" style="width:711pt;height:414pt;mso-position-horizontal-relative:char;mso-position-vertical-relative:line" coordorigin="4776,3199" coordsize="7110,41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76;top:3199;width:7110;height:4140" o:preferrelative="f">
              <v:fill o:detectmouseclick="t"/>
              <v:path o:extrusionok="t" o:connecttype="none"/>
              <o:lock v:ext="edit" text="t"/>
            </v:shape>
            <v:rect id="_x0000_s1028" style="position:absolute;left:7026;top:7069;width:2160;height:270" fillcolor="#f96">
              <v:textbox style="mso-next-textbox:#_x0000_s1028">
                <w:txbxContent>
                  <w:p w:rsidR="002D04BA" w:rsidRPr="00E86EE0" w:rsidRDefault="002D04BA" w:rsidP="002D04B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Классные </w:t>
                    </w:r>
                    <w:r w:rsidRPr="00E86EE0">
                      <w:rPr>
                        <w:b/>
                      </w:rPr>
                      <w:t>коллективы</w:t>
                    </w:r>
                  </w:p>
                </w:txbxContent>
              </v:textbox>
            </v:rect>
            <v:oval id="_x0000_s1029" style="position:absolute;left:7296;top:3199;width:1440;height:360" fillcolor="#936">
              <v:textbox style="mso-next-textbox:#_x0000_s1029">
                <w:txbxContent>
                  <w:p w:rsidR="002D04BA" w:rsidRPr="009A09E4" w:rsidRDefault="002D04BA" w:rsidP="002D04B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Д</w:t>
                    </w:r>
                    <w:r w:rsidRPr="009A09E4">
                      <w:rPr>
                        <w:b/>
                        <w:sz w:val="28"/>
                        <w:szCs w:val="28"/>
                      </w:rPr>
                      <w:t>иректор</w:t>
                    </w:r>
                  </w:p>
                </w:txbxContent>
              </v:textbox>
            </v:oval>
            <v:oval id="_x0000_s1030" style="position:absolute;left:6756;top:3739;width:2340;height:360" fillcolor="#f9c">
              <v:textbox style="mso-next-textbox:#_x0000_s1030">
                <w:txbxContent>
                  <w:p w:rsidR="002D04BA" w:rsidRPr="009A09E4" w:rsidRDefault="002D04BA" w:rsidP="002D04B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A09E4">
                      <w:rPr>
                        <w:b/>
                        <w:sz w:val="28"/>
                        <w:szCs w:val="28"/>
                      </w:rPr>
                      <w:t>Заместители директора</w:t>
                    </w:r>
                  </w:p>
                </w:txbxContent>
              </v:textbox>
            </v:oval>
            <v:oval id="_x0000_s1031" style="position:absolute;left:9906;top:3829;width:1440;height:450" fillcolor="#fc9">
              <v:textbox style="mso-next-textbox:#_x0000_s1031">
                <w:txbxContent>
                  <w:p w:rsidR="002D04BA" w:rsidRPr="009A09E4" w:rsidRDefault="002D04BA" w:rsidP="002D04BA">
                    <w:pPr>
                      <w:jc w:val="center"/>
                      <w:rPr>
                        <w:b/>
                      </w:rPr>
                    </w:pPr>
                    <w:r w:rsidRPr="009A09E4">
                      <w:rPr>
                        <w:b/>
                      </w:rPr>
                      <w:t>Педагогический коллектив</w:t>
                    </w:r>
                  </w:p>
                </w:txbxContent>
              </v:textbox>
            </v:oval>
            <v:oval id="_x0000_s1033" style="position:absolute;left:5946;top:3289;width:1350;height:450" fillcolor="#cfc">
              <v:textbox style="mso-next-textbox:#_x0000_s1033">
                <w:txbxContent>
                  <w:p w:rsidR="002D04BA" w:rsidRPr="009A09E4" w:rsidRDefault="002D04BA" w:rsidP="002D04BA">
                    <w:pPr>
                      <w:jc w:val="center"/>
                      <w:rPr>
                        <w:b/>
                      </w:rPr>
                    </w:pPr>
                    <w:r w:rsidRPr="009A09E4">
                      <w:rPr>
                        <w:b/>
                      </w:rPr>
                      <w:t>Родительский комитет</w:t>
                    </w:r>
                  </w:p>
                </w:txbxContent>
              </v:textbox>
            </v:oval>
            <v:oval id="_x0000_s1034" style="position:absolute;left:4776;top:3559;width:1440;height:720" fillcolor="#cfc">
              <v:textbox style="mso-next-textbox:#_x0000_s1034">
                <w:txbxContent>
                  <w:p w:rsidR="002D04BA" w:rsidRPr="009A09E4" w:rsidRDefault="002D04BA" w:rsidP="002D04BA">
                    <w:pPr>
                      <w:jc w:val="center"/>
                      <w:rPr>
                        <w:b/>
                      </w:rPr>
                    </w:pPr>
                    <w:r w:rsidRPr="009A09E4">
                      <w:rPr>
                        <w:b/>
                      </w:rPr>
                      <w:t>Родительский общешкольный комитет</w:t>
                    </w:r>
                  </w:p>
                </w:txbxContent>
              </v:textbox>
            </v:oval>
            <v:oval id="_x0000_s1035" style="position:absolute;left:8826;top:3469;width:1440;height:270" fillcolor="#ff9">
              <v:textbox style="mso-next-textbox:#_x0000_s1035">
                <w:txbxContent>
                  <w:p w:rsidR="002D04BA" w:rsidRPr="009A09E4" w:rsidRDefault="002D04BA" w:rsidP="002D04B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педсовет</w:t>
                    </w:r>
                  </w:p>
                </w:txbxContent>
              </v:textbox>
            </v:oval>
            <v:oval id="_x0000_s1036" style="position:absolute;left:10446;top:3379;width:1440;height:360" fillcolor="#ff9">
              <v:textbox style="mso-next-textbox:#_x0000_s1036">
                <w:txbxContent>
                  <w:p w:rsidR="002D04BA" w:rsidRPr="009A09E4" w:rsidRDefault="002D04BA" w:rsidP="002D04B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профком</w:t>
                    </w:r>
                  </w:p>
                </w:txbxContent>
              </v:textbox>
            </v:oval>
            <v:oval id="_x0000_s1038" style="position:absolute;left:6126;top:4369;width:1080;height:450" fillcolor="#f9c">
              <v:textbox style="mso-next-textbox:#_x0000_s1038">
                <w:txbxContent>
                  <w:p w:rsidR="002D04BA" w:rsidRPr="002D04BA" w:rsidRDefault="002D04BA" w:rsidP="002D04B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УВР</w:t>
                    </w: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oval>
            <v:oval id="_x0000_s1039" style="position:absolute;left:7386;top:4369;width:1260;height:450" fillcolor="#f9c">
              <v:textbox style="mso-next-textbox:#_x0000_s1039">
                <w:txbxContent>
                  <w:p w:rsidR="002D04BA" w:rsidRPr="009A09E4" w:rsidRDefault="002D04BA" w:rsidP="002D04B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A09E4">
                      <w:rPr>
                        <w:b/>
                        <w:sz w:val="28"/>
                        <w:szCs w:val="28"/>
                      </w:rPr>
                      <w:t>АХР</w:t>
                    </w:r>
                  </w:p>
                </w:txbxContent>
              </v:textbox>
            </v:oval>
            <v:oval id="_x0000_s1040" style="position:absolute;left:9906;top:4369;width:1080;height:450" fillcolor="#f9c">
              <v:textbox style="mso-next-textbox:#_x0000_s1040">
                <w:txbxContent>
                  <w:p w:rsidR="002D04BA" w:rsidRPr="009A09E4" w:rsidRDefault="002D04BA" w:rsidP="002D04B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A09E4">
                      <w:rPr>
                        <w:b/>
                        <w:sz w:val="28"/>
                        <w:szCs w:val="28"/>
                      </w:rPr>
                      <w:t>ВР</w:t>
                    </w:r>
                  </w:p>
                </w:txbxContent>
              </v:textbox>
            </v:oval>
            <v:rect id="_x0000_s1050" style="position:absolute;left:6216;top:4999;width:900;height:180" fillcolor="#cfc">
              <v:textbox style="mso-next-textbox:#_x0000_s1050">
                <w:txbxContent>
                  <w:p w:rsidR="002D04BA" w:rsidRPr="004C06CB" w:rsidRDefault="002D04BA" w:rsidP="002D04B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Учителя </w:t>
                    </w:r>
                  </w:p>
                </w:txbxContent>
              </v:textbox>
            </v:rect>
            <v:rect id="_x0000_s1051" style="position:absolute;left:6216;top:5269;width:900;height:180" fillcolor="#cfc">
              <v:textbox style="mso-next-textbox:#_x0000_s1051">
                <w:txbxContent>
                  <w:p w:rsidR="002D04BA" w:rsidRPr="004C06CB" w:rsidRDefault="002D04BA" w:rsidP="002D04B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методсовет</w:t>
                    </w:r>
                    <w:proofErr w:type="spellEnd"/>
                  </w:p>
                </w:txbxContent>
              </v:textbox>
            </v:rect>
            <v:rect id="_x0000_s1052" style="position:absolute;left:6216;top:5539;width:900;height:180" fillcolor="#cfc">
              <v:textbox style="mso-next-textbox:#_x0000_s1052">
                <w:txbxContent>
                  <w:p w:rsidR="002D04BA" w:rsidRPr="004C06CB" w:rsidRDefault="002D04BA" w:rsidP="002D04B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кафедры</w:t>
                    </w:r>
                  </w:p>
                </w:txbxContent>
              </v:textbox>
            </v:rect>
            <v:rect id="_x0000_s1053" style="position:absolute;left:6216;top:5809;width:900;height:180" fillcolor="#cfc">
              <v:textbox style="mso-next-textbox:#_x0000_s1053">
                <w:txbxContent>
                  <w:p w:rsidR="002D04BA" w:rsidRPr="004C06CB" w:rsidRDefault="002D04BA" w:rsidP="002D04B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Куратор ИКТ</w:t>
                    </w:r>
                  </w:p>
                </w:txbxContent>
              </v:textbox>
            </v:rect>
            <v:rect id="_x0000_s1054" style="position:absolute;left:6216;top:6079;width:900;height:180" fillcolor="#cfc">
              <v:textbox style="mso-next-textbox:#_x0000_s1054">
                <w:txbxContent>
                  <w:p w:rsidR="002D04BA" w:rsidRPr="004C06CB" w:rsidRDefault="002D04BA" w:rsidP="002D04B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Воспитатели</w:t>
                    </w:r>
                  </w:p>
                </w:txbxContent>
              </v:textbox>
            </v:rect>
            <v:rect id="_x0000_s1055" style="position:absolute;left:6216;top:6349;width:900;height:180" fillcolor="#cfc">
              <v:textbox style="mso-next-textbox:#_x0000_s1055">
                <w:txbxContent>
                  <w:p w:rsidR="002D04BA" w:rsidRPr="0035223C" w:rsidRDefault="002D04BA" w:rsidP="002D04B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РОДИТЕЛИ</w:t>
                    </w:r>
                  </w:p>
                </w:txbxContent>
              </v:textbox>
            </v:rect>
            <v:rect id="_x0000_s1059" style="position:absolute;left:8107;top:4999;width:900;height:180" fillcolor="#ddd">
              <v:textbox style="mso-next-textbox:#_x0000_s1059">
                <w:txbxContent>
                  <w:p w:rsidR="002D04BA" w:rsidRPr="0035223C" w:rsidRDefault="002D04BA" w:rsidP="002D04B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Обслу</w:t>
                    </w:r>
                    <w:r w:rsidR="00777D10">
                      <w:rPr>
                        <w:b/>
                        <w:sz w:val="18"/>
                        <w:szCs w:val="18"/>
                      </w:rPr>
                      <w:t>ж</w:t>
                    </w:r>
                    <w:proofErr w:type="spellEnd"/>
                    <w:r w:rsidR="00777D10">
                      <w:rPr>
                        <w:b/>
                        <w:sz w:val="18"/>
                        <w:szCs w:val="18"/>
                      </w:rPr>
                      <w:t>. п</w:t>
                    </w:r>
                    <w:r>
                      <w:rPr>
                        <w:b/>
                        <w:sz w:val="18"/>
                        <w:szCs w:val="18"/>
                      </w:rPr>
                      <w:t>ерсон.</w:t>
                    </w:r>
                  </w:p>
                </w:txbxContent>
              </v:textbox>
            </v:rect>
            <v:rect id="_x0000_s1060" style="position:absolute;left:8107;top:5269;width:900;height:180" fillcolor="#ddd">
              <v:textbox style="mso-next-textbox:#_x0000_s1060">
                <w:txbxContent>
                  <w:p w:rsidR="002D04BA" w:rsidRPr="0035223C" w:rsidRDefault="002D04BA" w:rsidP="002D04B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охрана</w:t>
                    </w:r>
                  </w:p>
                </w:txbxContent>
              </v:textbox>
            </v:rect>
            <v:rect id="_x0000_s1061" style="position:absolute;left:9996;top:4999;width:900;height:180" fillcolor="#ffc">
              <v:textbox style="mso-next-textbox:#_x0000_s1061">
                <w:txbxContent>
                  <w:p w:rsidR="002D04BA" w:rsidRPr="0035223C" w:rsidRDefault="002D04BA" w:rsidP="002D04B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Совет  лицеистов</w:t>
                    </w:r>
                  </w:p>
                </w:txbxContent>
              </v:textbox>
            </v:rect>
            <v:rect id="_x0000_s1062" style="position:absolute;left:9996;top:5269;width:900;height:180" fillcolor="#ffc">
              <v:textbox style="mso-next-textbox:#_x0000_s1062">
                <w:txbxContent>
                  <w:p w:rsidR="002D04BA" w:rsidRPr="0035223C" w:rsidRDefault="002D04BA" w:rsidP="002D04BA">
                    <w:pPr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  <w:szCs w:val="20"/>
                      </w:rPr>
                      <w:t>Кл</w:t>
                    </w:r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>.</w:t>
                    </w:r>
                    <w:r w:rsidR="00777D10">
                      <w:rPr>
                        <w:b/>
                        <w:sz w:val="20"/>
                        <w:szCs w:val="20"/>
                      </w:rPr>
                      <w:t>р</w:t>
                    </w:r>
                    <w:proofErr w:type="gramEnd"/>
                    <w:r w:rsidR="00777D10">
                      <w:rPr>
                        <w:b/>
                        <w:sz w:val="20"/>
                        <w:szCs w:val="20"/>
                      </w:rPr>
                      <w:t>уковод</w:t>
                    </w:r>
                    <w:proofErr w:type="spellEnd"/>
                    <w:r w:rsidR="00777D10">
                      <w:rPr>
                        <w:b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063" style="position:absolute;left:9996;top:5539;width:900;height:180" fillcolor="#ffc">
              <v:textbox style="mso-next-textbox:#_x0000_s1063">
                <w:txbxContent>
                  <w:p w:rsidR="002D04BA" w:rsidRPr="0035223C" w:rsidRDefault="00B350E6" w:rsidP="002D04B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Библиотекарь</w:t>
                    </w:r>
                  </w:p>
                </w:txbxContent>
              </v:textbox>
            </v:rect>
            <v:rect id="_x0000_s1064" style="position:absolute;left:9996;top:5809;width:900;height:180" fillcolor="#ffc">
              <v:textbox style="mso-next-textbox:#_x0000_s1064">
                <w:txbxContent>
                  <w:p w:rsidR="002D04BA" w:rsidRPr="0035223C" w:rsidRDefault="00777D10" w:rsidP="002D04BA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Доп. о</w:t>
                    </w:r>
                    <w:r w:rsidR="002D04BA" w:rsidRPr="0035223C">
                      <w:rPr>
                        <w:b/>
                        <w:sz w:val="18"/>
                        <w:szCs w:val="18"/>
                      </w:rPr>
                      <w:t>бразован.</w:t>
                    </w:r>
                  </w:p>
                </w:txbxContent>
              </v:textbox>
            </v:rect>
            <v:rect id="_x0000_s1065" style="position:absolute;left:9996;top:6079;width:900;height:180" fillcolor="#ffc">
              <v:textbox style="mso-next-textbox:#_x0000_s1065">
                <w:txbxContent>
                  <w:p w:rsidR="002D04BA" w:rsidRPr="0035223C" w:rsidRDefault="00777D10" w:rsidP="002D04BA">
                    <w:pPr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  <w:szCs w:val="20"/>
                      </w:rPr>
                      <w:t>Препод</w:t>
                    </w:r>
                    <w:proofErr w:type="gramStart"/>
                    <w:r w:rsidR="002D04BA">
                      <w:rPr>
                        <w:b/>
                        <w:sz w:val="20"/>
                        <w:szCs w:val="20"/>
                      </w:rPr>
                      <w:t>.О</w:t>
                    </w:r>
                    <w:proofErr w:type="gramEnd"/>
                    <w:r w:rsidR="002D04BA">
                      <w:rPr>
                        <w:b/>
                        <w:sz w:val="20"/>
                        <w:szCs w:val="20"/>
                      </w:rPr>
                      <w:t>БЖ</w:t>
                    </w:r>
                    <w:proofErr w:type="spellEnd"/>
                  </w:p>
                </w:txbxContent>
              </v:textbox>
            </v:rect>
            <v:rect id="_x0000_s1066" style="position:absolute;left:9996;top:6349;width:900;height:180" fillcolor="#ffc">
              <v:textbox style="mso-next-textbox:#_x0000_s1066">
                <w:txbxContent>
                  <w:p w:rsidR="002D04BA" w:rsidRPr="0035223C" w:rsidRDefault="002D04BA" w:rsidP="002D04B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НАРКОПОСТ</w:t>
                    </w:r>
                  </w:p>
                </w:txbxContent>
              </v:textbox>
            </v:rect>
            <v:rect id="_x0000_s1067" style="position:absolute;left:9996;top:6619;width:900;height:180" fillcolor="#ffc">
              <v:textbox style="mso-next-textbox:#_x0000_s1067">
                <w:txbxContent>
                  <w:p w:rsidR="002D04BA" w:rsidRDefault="002D04BA" w:rsidP="002D04BA">
                    <w:pPr>
                      <w:jc w:val="right"/>
                    </w:pPr>
                    <w:r w:rsidRPr="0035223C">
                      <w:rPr>
                        <w:b/>
                        <w:sz w:val="18"/>
                        <w:szCs w:val="18"/>
                      </w:rPr>
                      <w:t xml:space="preserve">МО </w:t>
                    </w:r>
                    <w:proofErr w:type="spellStart"/>
                    <w:r w:rsidRPr="0035223C">
                      <w:rPr>
                        <w:b/>
                        <w:sz w:val="18"/>
                        <w:szCs w:val="18"/>
                      </w:rPr>
                      <w:t>кл</w:t>
                    </w:r>
                    <w:proofErr w:type="spellEnd"/>
                    <w:r w:rsidRPr="0035223C">
                      <w:rPr>
                        <w:b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 w:rsidRPr="0035223C">
                      <w:rPr>
                        <w:b/>
                        <w:sz w:val="18"/>
                        <w:szCs w:val="18"/>
                      </w:rPr>
                      <w:t>руковод</w:t>
                    </w:r>
                    <w:proofErr w:type="spellEnd"/>
                  </w:p>
                </w:txbxContent>
              </v:textbox>
            </v:rect>
            <v:rect id="_x0000_s1068" style="position:absolute;left:9996;top:6889;width:900;height:180" fillcolor="#ffc">
              <v:textbox style="mso-next-textbox:#_x0000_s1068">
                <w:txbxContent>
                  <w:p w:rsidR="002D04BA" w:rsidRPr="0035223C" w:rsidRDefault="002D04BA" w:rsidP="002D04B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Воспитатели</w:t>
                    </w:r>
                  </w:p>
                </w:txbxContent>
              </v:textbox>
            </v:rect>
            <v:rect id="_x0000_s1069" style="position:absolute;left:9996;top:7159;width:900;height:180" fillcolor="#ffc">
              <v:textbox style="mso-next-textbox:#_x0000_s1069">
                <w:txbxContent>
                  <w:p w:rsidR="002D04BA" w:rsidRPr="0035223C" w:rsidRDefault="002D04BA" w:rsidP="002D04B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ПСИХОЛОГ</w:t>
                    </w:r>
                  </w:p>
                </w:txbxContent>
              </v:textbox>
            </v:rect>
            <v:line id="_x0000_s1072" style="position:absolute" from="8016,3469" to="8016,3739">
              <v:stroke endarrow="block"/>
            </v:line>
            <v:line id="_x0000_s1073" style="position:absolute;flip:x" from="7296,3469" to="7566,3559">
              <v:stroke endarrow="block"/>
            </v:line>
            <v:line id="_x0000_s1074" style="position:absolute" from="8556,3469" to="8916,3559">
              <v:stroke endarrow="block"/>
            </v:line>
            <v:line id="_x0000_s1075" style="position:absolute;flip:x" from="6216,3739" to="6576,3829">
              <v:stroke endarrow="block"/>
            </v:line>
            <v:line id="_x0000_s1077" style="position:absolute;flip:x" from="7026,4099" to="7386,4459">
              <v:stroke endarrow="block"/>
            </v:line>
            <v:line id="_x0000_s1079" style="position:absolute" from="8016,4099" to="8017,4459">
              <v:stroke endarrow="block"/>
            </v:line>
            <v:line id="_x0000_s1080" style="position:absolute" from="8916,4009" to="10086,4459">
              <v:stroke endarrow="block"/>
            </v:line>
            <v:line id="_x0000_s1081" style="position:absolute" from="8646,3289" to="10536,3469">
              <v:stroke endarrow="block"/>
            </v:line>
            <v:line id="_x0000_s1082" style="position:absolute" from="9906,3739" to="10266,3829">
              <v:stroke endarrow="block"/>
            </v:line>
            <v:line id="_x0000_s1083" style="position:absolute;flip:x" from="11076,3739" to="11346,3919">
              <v:stroke endarrow="block"/>
            </v:line>
            <v:line id="_x0000_s1094" style="position:absolute" from="6126,4549" to="6126,6439"/>
            <v:line id="_x0000_s1095" style="position:absolute" from="6126,5089" to="6216,5089"/>
            <v:line id="_x0000_s1096" style="position:absolute" from="6126,5359" to="6216,5359"/>
            <v:line id="_x0000_s1097" style="position:absolute" from="6126,5629" to="6216,5629"/>
            <v:line id="_x0000_s1098" style="position:absolute" from="6126,5899" to="6216,5899"/>
            <v:line id="_x0000_s1099" style="position:absolute" from="6126,6169" to="6216,6169"/>
            <v:line id="_x0000_s1100" style="position:absolute" from="6126,6439" to="6216,6439"/>
            <v:line id="_x0000_s1103" style="position:absolute" from="8014,4819" to="8015,5629"/>
            <v:line id="_x0000_s1104" style="position:absolute" from="8017,5089" to="8107,5090"/>
            <v:line id="_x0000_s1105" style="position:absolute" from="8008,5360" to="8107,5361"/>
            <v:line id="_x0000_s1106" style="position:absolute" from="9906,4549" to="9906,7249"/>
            <v:line id="_x0000_s1107" style="position:absolute" from="9906,5089" to="9996,5089"/>
            <v:line id="_x0000_s1108" style="position:absolute" from="9906,5359" to="9996,5359"/>
            <v:line id="_x0000_s1109" style="position:absolute" from="9906,5629" to="9996,5629"/>
            <v:line id="_x0000_s1110" style="position:absolute" from="9906,5899" to="9996,5899"/>
            <v:line id="_x0000_s1111" style="position:absolute" from="9906,6169" to="9996,6169"/>
            <v:line id="_x0000_s1112" style="position:absolute" from="9906,6439" to="9996,6439"/>
            <v:line id="_x0000_s1113" style="position:absolute" from="9906,6709" to="9996,6709"/>
            <v:line id="_x0000_s1114" style="position:absolute" from="9906,6979" to="9996,6979"/>
            <v:line id="_x0000_s1115" style="position:absolute" from="9906,7249" to="9996,7249"/>
            <v:line id="_x0000_s1119" style="position:absolute" from="6666,6529" to="7566,7069">
              <v:stroke endarrow="block"/>
            </v:line>
            <v:line id="_x0000_s1121" style="position:absolute" from="8006,5449" to="8007,7069">
              <v:stroke endarrow="block"/>
            </v:line>
            <v:line id="_x0000_s1122" style="position:absolute;flip:x" from="9186,7249" to="9906,7249">
              <v:stroke endarrow="block"/>
            </v:line>
            <w10:wrap type="none"/>
            <w10:anchorlock/>
          </v:group>
        </w:pict>
      </w:r>
    </w:p>
    <w:p w:rsidR="002D04BA" w:rsidRDefault="002D04BA" w:rsidP="002D04BA">
      <w:pPr>
        <w:ind w:left="360"/>
        <w:rPr>
          <w:b/>
          <w:sz w:val="32"/>
          <w:szCs w:val="32"/>
        </w:rPr>
      </w:pPr>
    </w:p>
    <w:p w:rsidR="008F5973" w:rsidRDefault="008F5973"/>
    <w:sectPr w:rsidR="008F5973" w:rsidSect="002D04BA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04BA"/>
    <w:rsid w:val="002D04BA"/>
    <w:rsid w:val="00777D10"/>
    <w:rsid w:val="008F5973"/>
    <w:rsid w:val="00B3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04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2D04B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2D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2D04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D0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D04BA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AAEC-BF0C-41E9-B1AF-6ACB69B3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</cp:revision>
  <dcterms:created xsi:type="dcterms:W3CDTF">2002-01-10T18:53:00Z</dcterms:created>
  <dcterms:modified xsi:type="dcterms:W3CDTF">2002-01-10T19:22:00Z</dcterms:modified>
</cp:coreProperties>
</file>